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="004547D7" w:rsidRPr="00E960BB">
        <w:rPr>
          <w:rFonts w:ascii="Corbel" w:hAnsi="Corbel"/>
          <w:bCs/>
          <w:i/>
        </w:rPr>
        <w:t xml:space="preserve">Załącznik nr 1.5 do Zarządzenia Rektora UR  nr </w:t>
      </w:r>
      <w:r w:rsidR="004547D7">
        <w:rPr>
          <w:rFonts w:ascii="Corbel" w:hAnsi="Corbel"/>
          <w:bCs/>
          <w:i/>
        </w:rPr>
        <w:t>7</w:t>
      </w:r>
      <w:r w:rsidR="004547D7" w:rsidRPr="00E960BB">
        <w:rPr>
          <w:rFonts w:ascii="Corbel" w:hAnsi="Corbel"/>
          <w:bCs/>
          <w:i/>
        </w:rPr>
        <w:t>/20</w:t>
      </w:r>
      <w:r w:rsidR="004547D7">
        <w:rPr>
          <w:rFonts w:ascii="Corbel" w:hAnsi="Corbel"/>
          <w:bCs/>
          <w:i/>
        </w:rPr>
        <w:t>23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B83777" w:rsidRDefault="006477CF" w:rsidP="00B83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3777">
        <w:rPr>
          <w:rFonts w:ascii="Corbel" w:hAnsi="Corbel"/>
          <w:i/>
          <w:smallCaps/>
          <w:sz w:val="24"/>
          <w:szCs w:val="24"/>
        </w:rPr>
        <w:t>202</w:t>
      </w:r>
      <w:r w:rsidR="007E32B3">
        <w:rPr>
          <w:rFonts w:ascii="Corbel" w:hAnsi="Corbel"/>
          <w:i/>
          <w:smallCaps/>
          <w:sz w:val="24"/>
          <w:szCs w:val="24"/>
        </w:rPr>
        <w:t>4</w:t>
      </w:r>
      <w:r w:rsidR="00B83777">
        <w:rPr>
          <w:rFonts w:ascii="Corbel" w:hAnsi="Corbel"/>
          <w:i/>
          <w:smallCaps/>
          <w:sz w:val="24"/>
          <w:szCs w:val="24"/>
        </w:rPr>
        <w:t>-202</w:t>
      </w:r>
      <w:r w:rsidR="007E32B3">
        <w:rPr>
          <w:rFonts w:ascii="Corbel" w:hAnsi="Corbel"/>
          <w:i/>
          <w:smallCaps/>
          <w:sz w:val="24"/>
          <w:szCs w:val="24"/>
        </w:rPr>
        <w:t>9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</w:t>
      </w:r>
      <w:r w:rsidR="00CD255E">
        <w:rPr>
          <w:rFonts w:ascii="Corbel" w:hAnsi="Corbel"/>
          <w:sz w:val="24"/>
          <w:szCs w:val="24"/>
        </w:rPr>
        <w:t>2</w:t>
      </w:r>
      <w:r w:rsidR="007E32B3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</w:t>
      </w:r>
      <w:r w:rsidR="00CD255E">
        <w:rPr>
          <w:rFonts w:ascii="Corbel" w:hAnsi="Corbel"/>
          <w:sz w:val="24"/>
          <w:szCs w:val="24"/>
        </w:rPr>
        <w:t>2</w:t>
      </w:r>
      <w:r w:rsidR="007E32B3">
        <w:rPr>
          <w:rFonts w:ascii="Corbel" w:hAnsi="Corbel"/>
          <w:sz w:val="24"/>
          <w:szCs w:val="24"/>
        </w:rPr>
        <w:t>5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976DC6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976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7E3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sem. </w:t>
            </w:r>
            <w:r w:rsidR="007E32B3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oświatowego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mgr Anna Maroń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7E32B3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   </w:t>
            </w:r>
            <w:r w:rsidRPr="007E32B3">
              <w:rPr>
                <w:rFonts w:ascii="Corbel" w:hAnsi="Corbel"/>
                <w:i/>
                <w:sz w:val="24"/>
                <w:szCs w:val="24"/>
              </w:rPr>
              <w:t>x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7E32B3" w:rsidRDefault="007E32B3" w:rsidP="000A0FF8">
      <w:pPr>
        <w:pStyle w:val="Podpunkty"/>
        <w:ind w:left="0"/>
        <w:rPr>
          <w:rFonts w:ascii="Corbel" w:hAnsi="Corbel"/>
          <w:b w:val="0"/>
          <w:i/>
          <w:sz w:val="24"/>
          <w:szCs w:val="24"/>
          <w:lang w:eastAsia="en-US"/>
        </w:rPr>
      </w:pPr>
      <w:r w:rsidRPr="007E32B3">
        <w:rPr>
          <w:rFonts w:ascii="Corbel" w:hAnsi="Corbel"/>
          <w:b w:val="0"/>
          <w:i/>
          <w:sz w:val="24"/>
          <w:szCs w:val="24"/>
          <w:lang w:eastAsia="en-US"/>
        </w:rPr>
        <w:t>X przesunięcie zaj. z sem</w:t>
      </w:r>
      <w:r>
        <w:rPr>
          <w:rFonts w:ascii="Corbel" w:hAnsi="Corbel"/>
          <w:b w:val="0"/>
          <w:i/>
          <w:sz w:val="24"/>
          <w:szCs w:val="24"/>
          <w:lang w:eastAsia="en-US"/>
        </w:rPr>
        <w:t>.</w:t>
      </w:r>
      <w:bookmarkStart w:id="0" w:name="_GoBack"/>
      <w:bookmarkEnd w:id="0"/>
      <w:r w:rsidRPr="007E32B3">
        <w:rPr>
          <w:rFonts w:ascii="Corbel" w:hAnsi="Corbel"/>
          <w:b w:val="0"/>
          <w:i/>
          <w:sz w:val="24"/>
          <w:szCs w:val="24"/>
          <w:lang w:eastAsia="en-US"/>
        </w:rPr>
        <w:t xml:space="preserve"> 2 na sem. 1 Uchwała RD 81/06/2024</w:t>
      </w:r>
    </w:p>
    <w:p w:rsidR="007E32B3" w:rsidRPr="00491590" w:rsidRDefault="007E32B3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 xml:space="preserve">e </w:t>
      </w:r>
      <w:r w:rsidR="00976DC6">
        <w:rPr>
          <w:rFonts w:ascii="Corbel" w:hAnsi="Corbel"/>
          <w:b w:val="0"/>
          <w:smallCaps w:val="0"/>
          <w:szCs w:val="24"/>
        </w:rPr>
        <w:t>bez oceny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zagad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lastRenderedPageBreak/>
              <w:t>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45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Celuch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Netczuk R.: Prawne podstawy bezpieczeństwa dzieci i młodzieży, Instytut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Stelina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8C3B8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B81" w:rsidRDefault="008C3B81" w:rsidP="006477CF">
      <w:pPr>
        <w:spacing w:after="0" w:line="240" w:lineRule="auto"/>
      </w:pPr>
      <w:r>
        <w:separator/>
      </w:r>
    </w:p>
  </w:endnote>
  <w:endnote w:type="continuationSeparator" w:id="0">
    <w:p w:rsidR="008C3B81" w:rsidRDefault="008C3B81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B81" w:rsidRDefault="008C3B81" w:rsidP="006477CF">
      <w:pPr>
        <w:spacing w:after="0" w:line="240" w:lineRule="auto"/>
      </w:pPr>
      <w:r>
        <w:separator/>
      </w:r>
    </w:p>
  </w:footnote>
  <w:footnote w:type="continuationSeparator" w:id="0">
    <w:p w:rsidR="008C3B81" w:rsidRDefault="008C3B81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CF"/>
    <w:rsid w:val="000A0FF8"/>
    <w:rsid w:val="00102828"/>
    <w:rsid w:val="00271C71"/>
    <w:rsid w:val="002B38FD"/>
    <w:rsid w:val="002E0072"/>
    <w:rsid w:val="003B26D8"/>
    <w:rsid w:val="003C2D6E"/>
    <w:rsid w:val="004547D7"/>
    <w:rsid w:val="006477CF"/>
    <w:rsid w:val="007D5FCF"/>
    <w:rsid w:val="007E32B3"/>
    <w:rsid w:val="008B34E1"/>
    <w:rsid w:val="008C3B81"/>
    <w:rsid w:val="008D2741"/>
    <w:rsid w:val="00976DC6"/>
    <w:rsid w:val="00A1551A"/>
    <w:rsid w:val="00B82C81"/>
    <w:rsid w:val="00B83777"/>
    <w:rsid w:val="00BA6C81"/>
    <w:rsid w:val="00CB000D"/>
    <w:rsid w:val="00CD255E"/>
    <w:rsid w:val="00D965B0"/>
    <w:rsid w:val="00DB5840"/>
    <w:rsid w:val="00E57A8F"/>
    <w:rsid w:val="00E92392"/>
    <w:rsid w:val="00EF131E"/>
    <w:rsid w:val="00F07F50"/>
    <w:rsid w:val="00F3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1D48"/>
  <w15:docId w15:val="{34C9BA63-A564-4E94-AF61-98DF527A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18</cp:revision>
  <cp:lastPrinted>2020-10-19T06:28:00Z</cp:lastPrinted>
  <dcterms:created xsi:type="dcterms:W3CDTF">2019-11-13T22:03:00Z</dcterms:created>
  <dcterms:modified xsi:type="dcterms:W3CDTF">2024-07-08T07:29:00Z</dcterms:modified>
</cp:coreProperties>
</file>